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5C" w:rsidRPr="00AD4E5C" w:rsidRDefault="00AD4E5C" w:rsidP="00AD4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D4E5C">
        <w:rPr>
          <w:rFonts w:ascii="Times New Roman" w:hAnsi="Times New Roman" w:cs="Times New Roman"/>
          <w:b/>
          <w:sz w:val="28"/>
          <w:szCs w:val="28"/>
          <w:lang w:val="hu-HU"/>
        </w:rPr>
        <w:t xml:space="preserve">A FŰTÉSI TÁMOGATÁSRA VALÓ JOGOSULTSÁGOT </w:t>
      </w:r>
    </w:p>
    <w:p w:rsidR="00AD4E5C" w:rsidRPr="00AD4E5C" w:rsidRDefault="00AD4E5C" w:rsidP="00AD4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D4E5C">
        <w:rPr>
          <w:rFonts w:ascii="Times New Roman" w:hAnsi="Times New Roman" w:cs="Times New Roman"/>
          <w:b/>
          <w:sz w:val="28"/>
          <w:szCs w:val="28"/>
          <w:lang w:val="hu-HU"/>
        </w:rPr>
        <w:t>KIZÁRÓ JAVAK LISTÁJA</w:t>
      </w:r>
    </w:p>
    <w:p w:rsidR="00AD4E5C" w:rsidRPr="00AD4E5C" w:rsidRDefault="00AD4E5C" w:rsidP="00AD4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640"/>
      </w:tblGrid>
      <w:tr w:rsidR="00AD4E5C" w:rsidRPr="00AD4E5C" w:rsidTr="009C3AE3">
        <w:tc>
          <w:tcPr>
            <w:tcW w:w="9288" w:type="dxa"/>
            <w:gridSpan w:val="2"/>
            <w:vAlign w:val="center"/>
          </w:tcPr>
          <w:p w:rsidR="00AD4E5C" w:rsidRPr="00AD4E5C" w:rsidRDefault="00AD4E5C" w:rsidP="00AD4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I</w:t>
            </w: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ngatlanok</w:t>
            </w:r>
          </w:p>
          <w:p w:rsidR="00AD4E5C" w:rsidRPr="00AD4E5C" w:rsidRDefault="00AD4E5C" w:rsidP="00AD4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</w:tr>
      <w:tr w:rsidR="00AD4E5C" w:rsidRPr="00AD4E5C" w:rsidTr="009C3AE3">
        <w:tc>
          <w:tcPr>
            <w:tcW w:w="648" w:type="dxa"/>
            <w:vAlign w:val="center"/>
          </w:tcPr>
          <w:p w:rsidR="00AD4E5C" w:rsidRPr="00AD4E5C" w:rsidRDefault="00AD4E5C" w:rsidP="00AD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1</w:t>
            </w:r>
          </w:p>
        </w:tc>
        <w:tc>
          <w:tcPr>
            <w:tcW w:w="8640" w:type="dxa"/>
            <w:vAlign w:val="center"/>
          </w:tcPr>
          <w:p w:rsidR="00AD4E5C" w:rsidRPr="00AD4E5C" w:rsidRDefault="00AD4E5C" w:rsidP="00AD4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Style w:val="ln2tparagraf"/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Az otthoni lakáson kívül saját tulajdonban lévő más épületek vagy lakások.</w:t>
            </w:r>
          </w:p>
        </w:tc>
      </w:tr>
      <w:tr w:rsidR="00AD4E5C" w:rsidRPr="00AD4E5C" w:rsidTr="009C3AE3">
        <w:tc>
          <w:tcPr>
            <w:tcW w:w="648" w:type="dxa"/>
            <w:vAlign w:val="center"/>
          </w:tcPr>
          <w:p w:rsidR="00AD4E5C" w:rsidRPr="00AD4E5C" w:rsidRDefault="00AD4E5C" w:rsidP="00AD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2</w:t>
            </w:r>
          </w:p>
        </w:tc>
        <w:tc>
          <w:tcPr>
            <w:tcW w:w="8640" w:type="dxa"/>
            <w:vAlign w:val="center"/>
          </w:tcPr>
          <w:p w:rsidR="00AD4E5C" w:rsidRPr="00AD4E5C" w:rsidRDefault="00AD4E5C" w:rsidP="00AD4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Style w:val="ln2ttabel"/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Háztáji belterület: ház, udvar, kert 2000 m</w:t>
            </w:r>
            <w:r w:rsidRPr="00AD4E5C">
              <w:rPr>
                <w:rStyle w:val="ln2ttabel"/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hu-HU"/>
              </w:rPr>
              <w:t xml:space="preserve">2 </w:t>
            </w:r>
            <w:r w:rsidRPr="00AD4E5C">
              <w:rPr>
                <w:rStyle w:val="ln2ttabel"/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(20 ár)</w:t>
            </w:r>
            <w:r w:rsidRPr="00AD4E5C">
              <w:rPr>
                <w:rStyle w:val="ln2ttabel"/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hu-HU"/>
              </w:rPr>
              <w:t xml:space="preserve"> </w:t>
            </w:r>
            <w:r w:rsidRPr="00AD4E5C">
              <w:rPr>
                <w:rStyle w:val="ln2ttabel"/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felett</w:t>
            </w:r>
          </w:p>
        </w:tc>
      </w:tr>
    </w:tbl>
    <w:p w:rsidR="00AD4E5C" w:rsidRPr="00AD4E5C" w:rsidRDefault="00AD4E5C" w:rsidP="00AD4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640"/>
      </w:tblGrid>
      <w:tr w:rsidR="00AD4E5C" w:rsidRPr="00AD4E5C" w:rsidTr="009C3AE3">
        <w:tc>
          <w:tcPr>
            <w:tcW w:w="9288" w:type="dxa"/>
            <w:gridSpan w:val="2"/>
            <w:vAlign w:val="center"/>
          </w:tcPr>
          <w:p w:rsidR="00AD4E5C" w:rsidRPr="00AD4E5C" w:rsidRDefault="00AD4E5C" w:rsidP="00AD4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Ingóságok</w:t>
            </w:r>
          </w:p>
          <w:p w:rsidR="00AD4E5C" w:rsidRPr="00AD4E5C" w:rsidRDefault="00AD4E5C" w:rsidP="00AD4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hu-HU"/>
              </w:rPr>
            </w:pPr>
          </w:p>
        </w:tc>
      </w:tr>
      <w:tr w:rsidR="00AD4E5C" w:rsidRPr="00AD4E5C" w:rsidTr="009C3AE3">
        <w:tc>
          <w:tcPr>
            <w:tcW w:w="648" w:type="dxa"/>
            <w:vAlign w:val="center"/>
          </w:tcPr>
          <w:p w:rsidR="00AD4E5C" w:rsidRPr="00AD4E5C" w:rsidRDefault="00AD4E5C" w:rsidP="00AD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1</w:t>
            </w:r>
          </w:p>
        </w:tc>
        <w:tc>
          <w:tcPr>
            <w:tcW w:w="8640" w:type="dxa"/>
            <w:vAlign w:val="center"/>
          </w:tcPr>
          <w:p w:rsidR="00AD4E5C" w:rsidRPr="00AD4E5C" w:rsidRDefault="00AD4E5C" w:rsidP="00AD4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10 évnél fiatalabb személygépkocsi vagy motorkerékpár, kivételt képeznek azok, amelyeket fogyatékos személyek szállítására használnak</w:t>
            </w:r>
          </w:p>
        </w:tc>
      </w:tr>
      <w:tr w:rsidR="00AD4E5C" w:rsidRPr="00AD4E5C" w:rsidTr="009C3AE3">
        <w:tc>
          <w:tcPr>
            <w:tcW w:w="648" w:type="dxa"/>
            <w:vAlign w:val="center"/>
          </w:tcPr>
          <w:p w:rsidR="00AD4E5C" w:rsidRPr="00AD4E5C" w:rsidRDefault="00AD4E5C" w:rsidP="00AD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2</w:t>
            </w:r>
          </w:p>
        </w:tc>
        <w:tc>
          <w:tcPr>
            <w:tcW w:w="8640" w:type="dxa"/>
          </w:tcPr>
          <w:p w:rsidR="00AD4E5C" w:rsidRPr="00AD4E5C" w:rsidRDefault="00AD4E5C" w:rsidP="00AD4E5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Egynél több személygépkocsi vagy motorkerékpár, amely 10 évesnél öregebb</w:t>
            </w:r>
          </w:p>
        </w:tc>
      </w:tr>
      <w:tr w:rsidR="00AD4E5C" w:rsidRPr="00AD4E5C" w:rsidTr="009C3AE3">
        <w:tc>
          <w:tcPr>
            <w:tcW w:w="648" w:type="dxa"/>
            <w:vAlign w:val="center"/>
          </w:tcPr>
          <w:p w:rsidR="00AD4E5C" w:rsidRPr="00AD4E5C" w:rsidRDefault="00AD4E5C" w:rsidP="00AD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3</w:t>
            </w:r>
          </w:p>
        </w:tc>
        <w:tc>
          <w:tcPr>
            <w:tcW w:w="8640" w:type="dxa"/>
          </w:tcPr>
          <w:p w:rsidR="00AD4E5C" w:rsidRPr="00AD4E5C" w:rsidRDefault="00AD4E5C" w:rsidP="00AD4E5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Gépjárművek: haszongépjárművek, bármilyen típusú teherautók, utánfutóval vagy a nélkül, lakókocsik, autóbuszok, mikrobuszok</w:t>
            </w:r>
          </w:p>
        </w:tc>
      </w:tr>
      <w:tr w:rsidR="00AD4E5C" w:rsidRPr="00AD4E5C" w:rsidTr="009C3AE3">
        <w:tc>
          <w:tcPr>
            <w:tcW w:w="648" w:type="dxa"/>
            <w:vAlign w:val="center"/>
          </w:tcPr>
          <w:p w:rsidR="00AD4E5C" w:rsidRPr="00AD4E5C" w:rsidRDefault="00AD4E5C" w:rsidP="00AD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4</w:t>
            </w:r>
          </w:p>
        </w:tc>
        <w:tc>
          <w:tcPr>
            <w:tcW w:w="8640" w:type="dxa"/>
          </w:tcPr>
          <w:p w:rsidR="00AD4E5C" w:rsidRPr="00AD4E5C" w:rsidRDefault="00AD4E5C" w:rsidP="00AD4E5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Utánfutók, motorcsónakok, vízi robogók, jachtok</w:t>
            </w:r>
          </w:p>
        </w:tc>
      </w:tr>
      <w:tr w:rsidR="00AD4E5C" w:rsidRPr="00AD4E5C" w:rsidTr="009C3AE3">
        <w:tc>
          <w:tcPr>
            <w:tcW w:w="648" w:type="dxa"/>
            <w:vAlign w:val="center"/>
          </w:tcPr>
          <w:p w:rsidR="00AD4E5C" w:rsidRPr="00AD4E5C" w:rsidRDefault="00AD4E5C" w:rsidP="00AD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5</w:t>
            </w:r>
          </w:p>
        </w:tc>
        <w:tc>
          <w:tcPr>
            <w:tcW w:w="8640" w:type="dxa"/>
          </w:tcPr>
          <w:p w:rsidR="00AD4E5C" w:rsidRPr="00AD4E5C" w:rsidRDefault="00AD4E5C" w:rsidP="00AD4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AD4E5C">
              <w:rPr>
                <w:rStyle w:val="ln2tparagraf"/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Mezőgazdasági gépek: traktor, kombájn</w:t>
            </w:r>
          </w:p>
        </w:tc>
      </w:tr>
      <w:tr w:rsidR="00AD4E5C" w:rsidRPr="00AD4E5C" w:rsidTr="009C3AE3">
        <w:tc>
          <w:tcPr>
            <w:tcW w:w="648" w:type="dxa"/>
            <w:vAlign w:val="center"/>
          </w:tcPr>
          <w:p w:rsidR="00AD4E5C" w:rsidRPr="00AD4E5C" w:rsidRDefault="00AD4E5C" w:rsidP="00AD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6</w:t>
            </w:r>
          </w:p>
        </w:tc>
        <w:tc>
          <w:tcPr>
            <w:tcW w:w="8640" w:type="dxa"/>
          </w:tcPr>
          <w:p w:rsidR="00AD4E5C" w:rsidRPr="00AD4E5C" w:rsidRDefault="00AD4E5C" w:rsidP="00AD4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AD4E5C">
              <w:rPr>
                <w:rStyle w:val="ln2tparagraf"/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Mezőgazdasági feldolgozó gépek: olajprés, malom;</w:t>
            </w:r>
          </w:p>
        </w:tc>
      </w:tr>
      <w:tr w:rsidR="00AD4E5C" w:rsidRPr="00AD4E5C" w:rsidTr="009C3AE3">
        <w:tc>
          <w:tcPr>
            <w:tcW w:w="648" w:type="dxa"/>
            <w:vAlign w:val="center"/>
          </w:tcPr>
          <w:p w:rsidR="00AD4E5C" w:rsidRPr="00AD4E5C" w:rsidRDefault="00AD4E5C" w:rsidP="00AD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7</w:t>
            </w:r>
          </w:p>
        </w:tc>
        <w:tc>
          <w:tcPr>
            <w:tcW w:w="8640" w:type="dxa"/>
          </w:tcPr>
          <w:p w:rsidR="00AD4E5C" w:rsidRPr="00AD4E5C" w:rsidRDefault="00AD4E5C" w:rsidP="00AD4E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AD4E5C">
              <w:rPr>
                <w:rStyle w:val="ln2tparagraf"/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 xml:space="preserve">Fafeldolgozó gépek: </w:t>
            </w:r>
            <w:proofErr w:type="spellStart"/>
            <w:r w:rsidRPr="00AD4E5C">
              <w:rPr>
                <w:rStyle w:val="ln2tparagraf"/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gáter</w:t>
            </w:r>
            <w:proofErr w:type="spellEnd"/>
            <w:r w:rsidRPr="00AD4E5C">
              <w:rPr>
                <w:rStyle w:val="ln2tparagraf"/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 xml:space="preserve">, </w:t>
            </w:r>
            <w:proofErr w:type="spellStart"/>
            <w:r w:rsidRPr="00AD4E5C">
              <w:rPr>
                <w:rStyle w:val="ln2tparagraf"/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druzsba</w:t>
            </w:r>
            <w:proofErr w:type="spellEnd"/>
            <w:r w:rsidRPr="00AD4E5C">
              <w:rPr>
                <w:rStyle w:val="ln2tparagraf"/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 xml:space="preserve"> vagy bármilyen fafeldolgozó eszközök;</w:t>
            </w:r>
          </w:p>
        </w:tc>
      </w:tr>
      <w:tr w:rsidR="00AD4E5C" w:rsidRPr="00AD4E5C" w:rsidTr="009C3AE3">
        <w:tc>
          <w:tcPr>
            <w:tcW w:w="9288" w:type="dxa"/>
            <w:gridSpan w:val="2"/>
            <w:vAlign w:val="center"/>
          </w:tcPr>
          <w:p w:rsidR="00AD4E5C" w:rsidRPr="00AD4E5C" w:rsidRDefault="00AD4E5C" w:rsidP="00AD4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Banki betétek</w:t>
            </w:r>
          </w:p>
          <w:p w:rsidR="00AD4E5C" w:rsidRPr="00AD4E5C" w:rsidRDefault="00AD4E5C" w:rsidP="00AD4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hu-HU"/>
              </w:rPr>
            </w:pPr>
          </w:p>
        </w:tc>
      </w:tr>
      <w:tr w:rsidR="00AD4E5C" w:rsidRPr="00AD4E5C" w:rsidTr="009C3AE3">
        <w:tc>
          <w:tcPr>
            <w:tcW w:w="648" w:type="dxa"/>
            <w:vAlign w:val="center"/>
          </w:tcPr>
          <w:p w:rsidR="00AD4E5C" w:rsidRPr="00AD4E5C" w:rsidRDefault="00AD4E5C" w:rsidP="00AD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1</w:t>
            </w:r>
          </w:p>
        </w:tc>
        <w:tc>
          <w:tcPr>
            <w:tcW w:w="8640" w:type="dxa"/>
            <w:vAlign w:val="center"/>
          </w:tcPr>
          <w:p w:rsidR="00AD4E5C" w:rsidRPr="00AD4E5C" w:rsidRDefault="00AD4E5C" w:rsidP="00AD4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Bankbetétek 3.000 lej fölött.</w:t>
            </w:r>
          </w:p>
          <w:p w:rsidR="00AD4E5C" w:rsidRPr="00AD4E5C" w:rsidRDefault="00AD4E5C" w:rsidP="00AD4E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</w:p>
        </w:tc>
      </w:tr>
      <w:tr w:rsidR="00AD4E5C" w:rsidRPr="00AD4E5C" w:rsidTr="009C3AE3">
        <w:tc>
          <w:tcPr>
            <w:tcW w:w="9288" w:type="dxa"/>
            <w:gridSpan w:val="2"/>
            <w:vAlign w:val="center"/>
          </w:tcPr>
          <w:p w:rsidR="00AD4E5C" w:rsidRPr="00AD4E5C" w:rsidRDefault="00AD4E5C" w:rsidP="00AD4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Földterületek/állatok és/vagy erdők</w:t>
            </w:r>
          </w:p>
          <w:p w:rsidR="00AD4E5C" w:rsidRPr="00AD4E5C" w:rsidRDefault="00AD4E5C" w:rsidP="00AD4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</w:tc>
      </w:tr>
      <w:tr w:rsidR="00AD4E5C" w:rsidRPr="00AD4E5C" w:rsidTr="009C3AE3">
        <w:tc>
          <w:tcPr>
            <w:tcW w:w="648" w:type="dxa"/>
            <w:vAlign w:val="center"/>
          </w:tcPr>
          <w:p w:rsidR="00AD4E5C" w:rsidRPr="00AD4E5C" w:rsidRDefault="00AD4E5C" w:rsidP="00AD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u-HU"/>
              </w:rPr>
              <w:t>1</w:t>
            </w:r>
          </w:p>
        </w:tc>
        <w:tc>
          <w:tcPr>
            <w:tcW w:w="8640" w:type="dxa"/>
            <w:vAlign w:val="center"/>
          </w:tcPr>
          <w:p w:rsidR="00AD4E5C" w:rsidRPr="00AD4E5C" w:rsidRDefault="00AD4E5C" w:rsidP="00AD4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AD4E5C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Földterületek, állatok, szárnyasok, amelyeknek évi nettó termelési értéke meghaladja az 1000 eurót egyedüli személy esetében, valamint a 2500 eurót család esetében</w:t>
            </w:r>
          </w:p>
        </w:tc>
      </w:tr>
    </w:tbl>
    <w:p w:rsidR="00AD4E5C" w:rsidRPr="00AD4E5C" w:rsidRDefault="00AD4E5C" w:rsidP="00AD4E5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:rsidR="00000000" w:rsidRPr="00AD4E5C" w:rsidRDefault="00AD4E5C" w:rsidP="00AD4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E5C" w:rsidRPr="00AD4E5C" w:rsidRDefault="00AD4E5C" w:rsidP="00AD4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4E5C" w:rsidRPr="00AD4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D4E5C"/>
    <w:rsid w:val="00AD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tparagraf">
    <w:name w:val="ln2tparagraf"/>
    <w:basedOn w:val="DefaultParagraphFont"/>
    <w:rsid w:val="00AD4E5C"/>
  </w:style>
  <w:style w:type="character" w:customStyle="1" w:styleId="ln2ttabel">
    <w:name w:val="ln2ttabel"/>
    <w:basedOn w:val="DefaultParagraphFont"/>
    <w:rsid w:val="00AD4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Deftones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izabella.wagner</dc:creator>
  <cp:keywords/>
  <dc:description/>
  <cp:lastModifiedBy>izabella.wagner</cp:lastModifiedBy>
  <cp:revision>2</cp:revision>
  <dcterms:created xsi:type="dcterms:W3CDTF">2021-10-21T07:10:00Z</dcterms:created>
  <dcterms:modified xsi:type="dcterms:W3CDTF">2021-10-21T07:12:00Z</dcterms:modified>
</cp:coreProperties>
</file>